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Layout w:type="fixed"/>
        <w:tblCellMar>
          <w:left w:w="70" w:type="dxa"/>
          <w:right w:w="70" w:type="dxa"/>
        </w:tblCellMar>
        <w:tblLook w:val="0000" w:firstRow="0" w:lastRow="0" w:firstColumn="0" w:lastColumn="0" w:noHBand="0" w:noVBand="0"/>
      </w:tblPr>
      <w:tblGrid>
        <w:gridCol w:w="6658"/>
        <w:gridCol w:w="2976"/>
      </w:tblGrid>
      <w:tr w:rsidR="00084E51">
        <w:trPr>
          <w:cantSplit/>
          <w:trHeight w:val="1482"/>
        </w:trPr>
        <w:tc>
          <w:tcPr>
            <w:tcW w:w="6658" w:type="dxa"/>
          </w:tcPr>
          <w:p w:rsidR="00084E51" w:rsidRDefault="0059286C">
            <w:pPr>
              <w:pStyle w:val="berschrift3"/>
              <w:tabs>
                <w:tab w:val="right" w:pos="9569"/>
              </w:tabs>
              <w:rPr>
                <w:rFonts w:cs="Arial"/>
                <w:sz w:val="44"/>
                <w:szCs w:val="44"/>
              </w:rPr>
            </w:pPr>
            <w:bookmarkStart w:id="0" w:name="_GoBack"/>
            <w:bookmarkEnd w:id="0"/>
            <w:r>
              <w:rPr>
                <w:rFonts w:cs="Arial"/>
                <w:sz w:val="44"/>
                <w:szCs w:val="44"/>
              </w:rPr>
              <w:t>Pressemitteilung</w:t>
            </w:r>
          </w:p>
          <w:p w:rsidR="00084E51" w:rsidRDefault="0059286C">
            <w:pPr>
              <w:pStyle w:val="Kommentartext"/>
              <w:rPr>
                <w:rFonts w:cs="Arial"/>
                <w:b/>
                <w:sz w:val="24"/>
                <w:szCs w:val="24"/>
              </w:rPr>
            </w:pPr>
            <w:r>
              <w:rPr>
                <w:rFonts w:cs="Arial"/>
                <w:b/>
                <w:sz w:val="24"/>
                <w:szCs w:val="24"/>
              </w:rPr>
              <w:t>Donnerstag, 23. September 2021</w:t>
            </w:r>
          </w:p>
        </w:tc>
        <w:tc>
          <w:tcPr>
            <w:tcW w:w="2976" w:type="dxa"/>
          </w:tcPr>
          <w:p w:rsidR="00084E51" w:rsidRDefault="0059286C">
            <w:pPr>
              <w:pStyle w:val="berschrift3"/>
              <w:tabs>
                <w:tab w:val="right" w:pos="9569"/>
              </w:tabs>
              <w:jc w:val="right"/>
              <w:rPr>
                <w:rFonts w:cs="Arial"/>
                <w:sz w:val="44"/>
                <w:szCs w:val="44"/>
              </w:rPr>
            </w:pPr>
            <w:r>
              <w:rPr>
                <w:rFonts w:cs="Arial"/>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pt">
                  <v:imagedata r:id="rId8" o:title="B_BA_LI_Logo_DE_V_PT_4C"/>
                </v:shape>
              </w:pict>
            </w:r>
          </w:p>
        </w:tc>
      </w:tr>
    </w:tbl>
    <w:p w:rsidR="00084E51" w:rsidRDefault="00084E51">
      <w:pPr>
        <w:rPr>
          <w:rFonts w:ascii="BMFChange" w:hAnsi="BMFChange"/>
          <w:sz w:val="24"/>
          <w:szCs w:val="24"/>
        </w:rPr>
      </w:pPr>
    </w:p>
    <w:p w:rsidR="00084E51" w:rsidRDefault="00084E51">
      <w:pPr>
        <w:pStyle w:val="berschrift1"/>
        <w:rPr>
          <w:color w:val="FF0000"/>
          <w:sz w:val="36"/>
          <w:szCs w:val="36"/>
        </w:rPr>
      </w:pPr>
    </w:p>
    <w:p w:rsidR="00084E51" w:rsidRDefault="0059286C">
      <w:pPr>
        <w:pStyle w:val="berschrift1"/>
        <w:rPr>
          <w:sz w:val="36"/>
          <w:szCs w:val="36"/>
        </w:rPr>
      </w:pPr>
      <w:r>
        <w:rPr>
          <w:color w:val="FF0000"/>
          <w:sz w:val="36"/>
          <w:szCs w:val="36"/>
        </w:rPr>
        <w:t>Lichtenberger Woche der Generationen</w:t>
      </w:r>
    </w:p>
    <w:p w:rsidR="00084E51" w:rsidRDefault="00084E51">
      <w:pPr>
        <w:pStyle w:val="Textkrper"/>
      </w:pPr>
    </w:p>
    <w:p w:rsidR="00084E51" w:rsidRDefault="0059286C">
      <w:pPr>
        <w:pStyle w:val="Textkrper"/>
      </w:pPr>
      <w:r>
        <w:t xml:space="preserve">„Alle unter einem Dach“ lautet das Motto der 2. Lichtenberger Woche der Generationen von </w:t>
      </w:r>
      <w:r>
        <w:rPr>
          <w:b/>
        </w:rPr>
        <w:t>Montag, 27. September bis Samstag, 02. Oktober 2021</w:t>
      </w:r>
      <w:r>
        <w:t xml:space="preserve">. Über 40 Veranstaltungen für Familien, Seniorinnen und Senioren, Kinder, junge Menschen und Erwachsene werden in Lichtenberg angeboten. </w:t>
      </w:r>
    </w:p>
    <w:p w:rsidR="00084E51" w:rsidRDefault="0059286C">
      <w:pPr>
        <w:pStyle w:val="Textkrper"/>
      </w:pPr>
      <w:r>
        <w:t xml:space="preserve">Beim Yoga oder einer Schnitzeljagd, in Vorträgen und im Rahmen von </w:t>
      </w:r>
      <w:r>
        <w:t>Führungen können sich Jung und Alt auf vielfältige Weise begegnen. Es gibt zielgruppenorientierte Angebote, die zum Austausch zwischen den Generationen einladen. Ziel ist es, die Vielfalt von spannenden Orten und Aktivitäten in Lichtenberg noch bekannter z</w:t>
      </w:r>
      <w:r>
        <w:t xml:space="preserve">u machen und den Bezirk für Menschen mit den unterschiedlichsten Interessen weiter zu öffnen. </w:t>
      </w:r>
    </w:p>
    <w:p w:rsidR="00084E51" w:rsidRDefault="00084E51">
      <w:pPr>
        <w:pStyle w:val="Textkrper"/>
      </w:pPr>
    </w:p>
    <w:p w:rsidR="00084E51" w:rsidRDefault="0059286C">
      <w:pPr>
        <w:pStyle w:val="Textkrper"/>
      </w:pPr>
      <w:r>
        <w:rPr>
          <w:b/>
        </w:rPr>
        <w:t>Bezirksbürgermeister Michael Grunst (Die Linke):</w:t>
      </w:r>
      <w:r>
        <w:t xml:space="preserve"> „Mit der Aktionswoche bringen wir Generationen zusammen und lassen sie voneinander lernen. Ältere Menschen haben an den Erfahrungen und dem Wissen der Jüngeren teil und umgekehrt – über die vielfältigen Hintergründe hinweg. So gibt es zum Beispiel ein que</w:t>
      </w:r>
      <w:r>
        <w:t>eres Picknick für Jung und Alt, generationsübergreifende Einführungen in digitale Angebote, ein intergenerationales Tischtennis-Turnier und vieles mehr. Die Woche der Generationen trägt dazu bei, Menschen in jeder Phase ihres Lebens Identität wertzuschätze</w:t>
      </w:r>
      <w:r>
        <w:t>n und ernst zu nehmen. “</w:t>
      </w:r>
    </w:p>
    <w:p w:rsidR="00084E51" w:rsidRDefault="00084E51">
      <w:pPr>
        <w:pStyle w:val="Textkrper"/>
      </w:pPr>
    </w:p>
    <w:p w:rsidR="00084E51" w:rsidRDefault="0059286C">
      <w:pPr>
        <w:pStyle w:val="Textkrper"/>
        <w:rPr>
          <w:b/>
        </w:rPr>
      </w:pPr>
      <w:r>
        <w:rPr>
          <w:b/>
        </w:rPr>
        <w:t>Bezirksstadtrat Kevin Hönicke (SPD):</w:t>
      </w:r>
      <w:r>
        <w:t xml:space="preserve"> „Lassen Sie sich begeistern von den vielfältigen Veranstaltungen, die Lichtenberger </w:t>
      </w:r>
      <w:r>
        <w:rPr>
          <w:rFonts w:cs="Arial"/>
        </w:rPr>
        <w:t>Begegnungsstätten, Stadtteilzentren, Museen Vereine, Bibliotheken, und viele andere für die Woche der Generat</w:t>
      </w:r>
      <w:r>
        <w:rPr>
          <w:rFonts w:cs="Arial"/>
        </w:rPr>
        <w:t>ionen erdacht und geplant haben! Wir sind der familienfreundliche Bezirk Lichtenberg und daher denken wir in unseren Angeboten von Jung bis Alt, von Klein bis Groß und leben Vielfalt. Beteiligen Sie sich gerne und unterstützen Sie so ein tolles Programm.“</w:t>
      </w:r>
    </w:p>
    <w:p w:rsidR="00084E51" w:rsidRDefault="00084E51">
      <w:pPr>
        <w:pStyle w:val="Textkrper"/>
      </w:pPr>
    </w:p>
    <w:p w:rsidR="00084E51" w:rsidRDefault="0059286C">
      <w:pPr>
        <w:pStyle w:val="Textkrper"/>
      </w:pPr>
      <w:r>
        <w:t xml:space="preserve">Alle Informationen zu den Veranstaltungen und Anmeldemöglichkeiten finden Sie hier: </w:t>
      </w:r>
    </w:p>
    <w:p w:rsidR="00084E51" w:rsidRDefault="0059286C">
      <w:pPr>
        <w:pStyle w:val="Textkrper"/>
      </w:pPr>
      <w:hyperlink r:id="rId9" w:history="1">
        <w:r>
          <w:rPr>
            <w:rStyle w:val="Hyperlink"/>
          </w:rPr>
          <w:t>http://woche-der-generationen.de</w:t>
        </w:r>
      </w:hyperlink>
      <w:r>
        <w:t>.</w:t>
      </w:r>
    </w:p>
    <w:p w:rsidR="00084E51" w:rsidRDefault="00084E51">
      <w:pPr>
        <w:pStyle w:val="Textkrper"/>
      </w:pPr>
    </w:p>
    <w:p w:rsidR="00084E51" w:rsidRDefault="0059286C">
      <w:pPr>
        <w:rPr>
          <w:rFonts w:cs="Arial"/>
          <w:b/>
          <w:sz w:val="24"/>
          <w:szCs w:val="24"/>
        </w:rPr>
      </w:pPr>
      <w:r>
        <w:rPr>
          <w:rFonts w:cs="Arial"/>
          <w:b/>
          <w:sz w:val="24"/>
          <w:szCs w:val="24"/>
        </w:rPr>
        <w:t>Weitere Informationen:</w:t>
      </w:r>
    </w:p>
    <w:p w:rsidR="00084E51" w:rsidRDefault="0059286C">
      <w:pPr>
        <w:pStyle w:val="Textkrper"/>
      </w:pPr>
      <w:r>
        <w:t>Bezirksamt Lichtenberg von Berlin</w:t>
      </w:r>
    </w:p>
    <w:p w:rsidR="00084E51" w:rsidRDefault="0059286C">
      <w:pPr>
        <w:pStyle w:val="Textkrper"/>
      </w:pPr>
      <w:r>
        <w:t>Familienbüro Lichtenberg (Jug</w:t>
      </w:r>
      <w:r>
        <w:t xml:space="preserve"> FB 3)</w:t>
      </w:r>
    </w:p>
    <w:p w:rsidR="00084E51" w:rsidRDefault="0059286C">
      <w:pPr>
        <w:pStyle w:val="Textkrper"/>
      </w:pPr>
      <w:r>
        <w:t>Christine Schneider</w:t>
      </w:r>
    </w:p>
    <w:p w:rsidR="00084E51" w:rsidRDefault="0059286C">
      <w:pPr>
        <w:pStyle w:val="Textkrper"/>
      </w:pPr>
      <w:r>
        <w:t>Dienstort: Große-Leege-Straße 103, 13055 Berlin</w:t>
      </w:r>
    </w:p>
    <w:p w:rsidR="00084E51" w:rsidRDefault="0059286C">
      <w:pPr>
        <w:pStyle w:val="Textkrper"/>
      </w:pPr>
      <w:r>
        <w:t>Telefon: (030) 90296-7080</w:t>
      </w:r>
    </w:p>
    <w:p w:rsidR="00084E51" w:rsidRDefault="0059286C">
      <w:pPr>
        <w:pStyle w:val="Textkrper"/>
      </w:pPr>
      <w:r>
        <w:t xml:space="preserve">E-Mail: </w:t>
      </w:r>
      <w:hyperlink r:id="rId10" w:history="1">
        <w:r>
          <w:rPr>
            <w:rStyle w:val="Hyperlink"/>
          </w:rPr>
          <w:t>info@familienbuero-lichtenberg.de</w:t>
        </w:r>
      </w:hyperlink>
    </w:p>
    <w:p w:rsidR="00084E51" w:rsidRDefault="00084E51">
      <w:pPr>
        <w:pStyle w:val="Textkrper"/>
      </w:pPr>
    </w:p>
    <w:sectPr w:rsidR="00084E51">
      <w:headerReference w:type="even" r:id="rId11"/>
      <w:footerReference w:type="even" r:id="rId12"/>
      <w:footerReference w:type="default" r:id="rId13"/>
      <w:footerReference w:type="first" r:id="rId14"/>
      <w:type w:val="continuous"/>
      <w:pgSz w:w="11906" w:h="16838"/>
      <w:pgMar w:top="1134" w:right="849" w:bottom="1134" w:left="1418" w:header="720" w:footer="397"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86C" w:rsidRDefault="0059286C">
      <w:r>
        <w:separator/>
      </w:r>
    </w:p>
  </w:endnote>
  <w:endnote w:type="continuationSeparator" w:id="0">
    <w:p w:rsidR="0059286C" w:rsidRDefault="0059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MFChange">
    <w:altName w:val="Source Sans Pro"/>
    <w:charset w:val="00"/>
    <w:family w:val="auto"/>
    <w:pitch w:val="variable"/>
    <w:sig w:usb0="00000001"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51" w:rsidRDefault="0059286C">
    <w:pPr>
      <w:jc w:val="center"/>
      <w:rPr>
        <w:rFonts w:ascii="BMFChange" w:hAnsi="BMFChange"/>
        <w:sz w:val="20"/>
      </w:rPr>
    </w:pPr>
    <w:r>
      <w:rPr>
        <w:rFonts w:ascii="BMFChange" w:hAnsi="BMFChange"/>
        <w:sz w:val="20"/>
      </w:rPr>
      <w:t>__________________________________________________________________________________________________________Presse- und Öffentlichkeitsarbeit | Möllendorffstraße 6, 10360 Berlin</w:t>
    </w:r>
  </w:p>
  <w:p w:rsidR="00084E51" w:rsidRDefault="0059286C">
    <w:pPr>
      <w:ind w:left="-142" w:firstLine="142"/>
      <w:jc w:val="center"/>
      <w:rPr>
        <w:rFonts w:ascii="BMFChange" w:hAnsi="BMFChange"/>
        <w:color w:val="0000FF"/>
        <w:sz w:val="20"/>
        <w:u w:val="single"/>
      </w:rPr>
    </w:pPr>
    <w:r>
      <w:rPr>
        <w:rFonts w:ascii="BMFChange" w:hAnsi="BMFChange"/>
        <w:sz w:val="20"/>
      </w:rPr>
      <w:t xml:space="preserve">Telefon 90 296-33 10/11/12 | </w:t>
    </w:r>
    <w:hyperlink r:id="rId1" w:history="1">
      <w:r>
        <w:rPr>
          <w:rStyle w:val="Hyperlink"/>
          <w:rFonts w:ascii="BMFChange" w:hAnsi="BMFChange"/>
          <w:sz w:val="20"/>
        </w:rPr>
        <w:t>ww</w:t>
      </w:r>
      <w:r>
        <w:rPr>
          <w:rStyle w:val="Hyperlink"/>
          <w:rFonts w:ascii="BMFChange" w:hAnsi="BMFChange"/>
          <w:sz w:val="20"/>
        </w:rPr>
        <w:t>w.lichtenberg.berlin.de</w:t>
      </w:r>
    </w:hyperlink>
    <w:r>
      <w:rPr>
        <w:rFonts w:ascii="BMFChange" w:hAnsi="BMFChange"/>
        <w:sz w:val="20"/>
      </w:rPr>
      <w:t xml:space="preserve"> | E-Mail: </w:t>
    </w:r>
    <w:hyperlink r:id="rId2" w:history="1">
      <w:r>
        <w:rPr>
          <w:rStyle w:val="Hyperlink"/>
          <w:rFonts w:ascii="BMFChange" w:hAnsi="BMFChange"/>
          <w:sz w:val="20"/>
        </w:rPr>
        <w:t>pressestelle@lichtenberg.berlin.de</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51" w:rsidRDefault="0059286C">
    <w:pPr>
      <w:jc w:val="center"/>
      <w:rPr>
        <w:rFonts w:ascii="BMFChange" w:hAnsi="BMFChange"/>
        <w:sz w:val="20"/>
      </w:rPr>
    </w:pPr>
    <w:r>
      <w:rPr>
        <w:rFonts w:ascii="BMFChange" w:hAnsi="BMFChange"/>
        <w:sz w:val="20"/>
      </w:rPr>
      <w:t>__________________________________________________________________________________________________________Presse- und Öffentlich</w:t>
    </w:r>
    <w:r>
      <w:rPr>
        <w:rFonts w:ascii="BMFChange" w:hAnsi="BMFChange"/>
        <w:sz w:val="20"/>
      </w:rPr>
      <w:t>keitsarbeit | Möllendorffstraße 6, 10360 Berlin</w:t>
    </w:r>
  </w:p>
  <w:p w:rsidR="00084E51" w:rsidRDefault="0059286C">
    <w:pPr>
      <w:ind w:left="-142" w:firstLine="142"/>
      <w:jc w:val="center"/>
      <w:rPr>
        <w:rFonts w:ascii="BMFChange" w:hAnsi="BMFChange"/>
        <w:color w:val="0000FF"/>
        <w:sz w:val="20"/>
        <w:u w:val="single"/>
      </w:rPr>
    </w:pPr>
    <w:r>
      <w:rPr>
        <w:rFonts w:ascii="BMFChange" w:hAnsi="BMFChange"/>
        <w:sz w:val="20"/>
      </w:rPr>
      <w:t xml:space="preserve">Telefon (030) 90296-3307 | </w:t>
    </w:r>
    <w:hyperlink r:id="rId1" w:history="1">
      <w:r>
        <w:rPr>
          <w:rStyle w:val="Hyperlink"/>
          <w:rFonts w:ascii="BMFChange" w:hAnsi="BMFChange"/>
          <w:sz w:val="20"/>
        </w:rPr>
        <w:t>www.lichtenberg.berlin.de</w:t>
      </w:r>
    </w:hyperlink>
    <w:r>
      <w:rPr>
        <w:rFonts w:ascii="BMFChange" w:hAnsi="BMFChange"/>
        <w:sz w:val="20"/>
      </w:rPr>
      <w:t xml:space="preserve"> | E-Mail: </w:t>
    </w:r>
    <w:hyperlink r:id="rId2" w:history="1">
      <w:r>
        <w:rPr>
          <w:rStyle w:val="Hyperlink"/>
          <w:rFonts w:ascii="BMFChange" w:hAnsi="BMFChange"/>
          <w:sz w:val="20"/>
        </w:rPr>
        <w:t>pressestelle@lichtenberg.berlin.de</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51" w:rsidRDefault="00084E51">
    <w:pPr>
      <w:jc w:val="center"/>
      <w:rPr>
        <w:rFonts w:ascii="BMFChange" w:hAnsi="BMFChange"/>
        <w:sz w:val="20"/>
      </w:rPr>
    </w:pPr>
  </w:p>
  <w:p w:rsidR="00084E51" w:rsidRDefault="0059286C">
    <w:pPr>
      <w:jc w:val="center"/>
      <w:rPr>
        <w:rFonts w:ascii="BMFChange" w:hAnsi="BMFChange" w:cs="Arial"/>
        <w:sz w:val="20"/>
      </w:rPr>
    </w:pPr>
    <w:r>
      <w:rPr>
        <w:rFonts w:ascii="BMFChange" w:hAnsi="BMFChange"/>
        <w:sz w:val="20"/>
      </w:rPr>
      <w:t>_</w:t>
    </w:r>
    <w:r>
      <w:rPr>
        <w:rFonts w:ascii="BMFChange" w:hAnsi="BMFChange"/>
        <w:sz w:val="20"/>
      </w:rPr>
      <w:t>_________________________________________________________________________________________________________</w:t>
    </w:r>
    <w:r>
      <w:rPr>
        <w:rFonts w:ascii="BMFChange" w:hAnsi="BMFChange" w:cs="Arial"/>
        <w:sz w:val="20"/>
      </w:rPr>
      <w:t>Presse- und Öffentlichkeitsarbeit | Möllendorffstraße 6, 10367 Berlin</w:t>
    </w:r>
  </w:p>
  <w:p w:rsidR="00084E51" w:rsidRDefault="0059286C">
    <w:pPr>
      <w:ind w:left="-142" w:firstLine="142"/>
      <w:rPr>
        <w:rFonts w:cs="Arial"/>
        <w:color w:val="0000FF"/>
        <w:sz w:val="18"/>
        <w:szCs w:val="18"/>
        <w:u w:val="single"/>
      </w:rPr>
    </w:pPr>
    <w:r>
      <w:rPr>
        <w:rFonts w:ascii="BMFChange" w:hAnsi="BMFChange" w:cs="Arial"/>
        <w:sz w:val="20"/>
      </w:rPr>
      <w:t xml:space="preserve">Telefon: (030) 90296-3307 | Internet: </w:t>
    </w:r>
    <w:hyperlink r:id="rId1" w:history="1">
      <w:r>
        <w:rPr>
          <w:rStyle w:val="Hyperlink"/>
          <w:rFonts w:ascii="BMFChange" w:hAnsi="BMFChange" w:cs="Arial"/>
          <w:sz w:val="20"/>
        </w:rPr>
        <w:t>www.lichtenberg.berlin.de</w:t>
      </w:r>
    </w:hyperlink>
    <w:r>
      <w:rPr>
        <w:rFonts w:ascii="BMFChange" w:hAnsi="BMFChange" w:cs="Arial"/>
        <w:sz w:val="20"/>
      </w:rPr>
      <w:t xml:space="preserve"> | E-Mail: </w:t>
    </w:r>
    <w:hyperlink r:id="rId2" w:history="1">
      <w:r>
        <w:rPr>
          <w:rStyle w:val="Hyperlink"/>
          <w:rFonts w:ascii="BMFChange" w:hAnsi="BMFChange" w:cs="Arial"/>
          <w:sz w:val="20"/>
        </w:rPr>
        <w:t>pressestelle@lichtenberg.berlin.de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86C" w:rsidRDefault="0059286C">
      <w:r>
        <w:separator/>
      </w:r>
    </w:p>
  </w:footnote>
  <w:footnote w:type="continuationSeparator" w:id="0">
    <w:p w:rsidR="0059286C" w:rsidRDefault="00592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51" w:rsidRDefault="0059286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084E51" w:rsidRDefault="00084E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A8FE3D"/>
    <w:multiLevelType w:val="hybridMultilevel"/>
    <w:tmpl w:val="3D5F5D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2E5628"/>
    <w:multiLevelType w:val="hybridMultilevel"/>
    <w:tmpl w:val="9E44DD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D66A58"/>
    <w:multiLevelType w:val="hybridMultilevel"/>
    <w:tmpl w:val="8758C2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CE581F"/>
    <w:multiLevelType w:val="hybridMultilevel"/>
    <w:tmpl w:val="295C22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E5F12C6"/>
    <w:multiLevelType w:val="hybridMultilevel"/>
    <w:tmpl w:val="E412E3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5217C53"/>
    <w:multiLevelType w:val="hybridMultilevel"/>
    <w:tmpl w:val="944830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846E443"/>
    <w:multiLevelType w:val="hybridMultilevel"/>
    <w:tmpl w:val="1061B7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E1A523B"/>
    <w:multiLevelType w:val="hybridMultilevel"/>
    <w:tmpl w:val="31AF64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FFFFF89"/>
    <w:multiLevelType w:val="singleLevel"/>
    <w:tmpl w:val="DA1C284A"/>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22A201B"/>
    <w:multiLevelType w:val="hybridMultilevel"/>
    <w:tmpl w:val="C027D3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9771A8"/>
    <w:multiLevelType w:val="singleLevel"/>
    <w:tmpl w:val="7CC87F2E"/>
    <w:lvl w:ilvl="0">
      <w:start w:val="3"/>
      <w:numFmt w:val="decimal"/>
      <w:lvlText w:val="%1.)"/>
      <w:lvlJc w:val="left"/>
      <w:pPr>
        <w:tabs>
          <w:tab w:val="num" w:pos="360"/>
        </w:tabs>
        <w:ind w:left="360" w:hanging="360"/>
      </w:pPr>
      <w:rPr>
        <w:rFonts w:hint="default"/>
      </w:rPr>
    </w:lvl>
  </w:abstractNum>
  <w:abstractNum w:abstractNumId="11" w15:restartNumberingAfterBreak="0">
    <w:nsid w:val="0D8F5799"/>
    <w:multiLevelType w:val="hybridMultilevel"/>
    <w:tmpl w:val="E3889730"/>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F044288"/>
    <w:multiLevelType w:val="hybridMultilevel"/>
    <w:tmpl w:val="A5783C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C70D38"/>
    <w:multiLevelType w:val="hybridMultilevel"/>
    <w:tmpl w:val="DB18C9DE"/>
    <w:lvl w:ilvl="0" w:tplc="07F800F4">
      <w:start w:val="1"/>
      <w:numFmt w:val="decimal"/>
      <w:lvlText w:val="%1."/>
      <w:lvlJc w:val="left"/>
      <w:pPr>
        <w:tabs>
          <w:tab w:val="num" w:pos="2160"/>
        </w:tabs>
        <w:ind w:left="2160" w:hanging="360"/>
      </w:pPr>
      <w:rPr>
        <w:rFonts w:hint="default"/>
        <w:b/>
        <w:sz w:val="24"/>
        <w:szCs w:val="24"/>
      </w:rPr>
    </w:lvl>
    <w:lvl w:ilvl="1" w:tplc="04070019" w:tentative="1">
      <w:start w:val="1"/>
      <w:numFmt w:val="lowerLetter"/>
      <w:lvlText w:val="%2."/>
      <w:lvlJc w:val="left"/>
      <w:pPr>
        <w:tabs>
          <w:tab w:val="num" w:pos="2880"/>
        </w:tabs>
        <w:ind w:left="2880" w:hanging="360"/>
      </w:pPr>
    </w:lvl>
    <w:lvl w:ilvl="2" w:tplc="0407001B" w:tentative="1">
      <w:start w:val="1"/>
      <w:numFmt w:val="lowerRoman"/>
      <w:lvlText w:val="%3."/>
      <w:lvlJc w:val="right"/>
      <w:pPr>
        <w:tabs>
          <w:tab w:val="num" w:pos="3600"/>
        </w:tabs>
        <w:ind w:left="3600" w:hanging="180"/>
      </w:pPr>
    </w:lvl>
    <w:lvl w:ilvl="3" w:tplc="0407000F" w:tentative="1">
      <w:start w:val="1"/>
      <w:numFmt w:val="decimal"/>
      <w:lvlText w:val="%4."/>
      <w:lvlJc w:val="left"/>
      <w:pPr>
        <w:tabs>
          <w:tab w:val="num" w:pos="4320"/>
        </w:tabs>
        <w:ind w:left="4320" w:hanging="360"/>
      </w:pPr>
    </w:lvl>
    <w:lvl w:ilvl="4" w:tplc="04070019" w:tentative="1">
      <w:start w:val="1"/>
      <w:numFmt w:val="lowerLetter"/>
      <w:lvlText w:val="%5."/>
      <w:lvlJc w:val="left"/>
      <w:pPr>
        <w:tabs>
          <w:tab w:val="num" w:pos="5040"/>
        </w:tabs>
        <w:ind w:left="5040" w:hanging="360"/>
      </w:pPr>
    </w:lvl>
    <w:lvl w:ilvl="5" w:tplc="0407001B" w:tentative="1">
      <w:start w:val="1"/>
      <w:numFmt w:val="lowerRoman"/>
      <w:lvlText w:val="%6."/>
      <w:lvlJc w:val="right"/>
      <w:pPr>
        <w:tabs>
          <w:tab w:val="num" w:pos="5760"/>
        </w:tabs>
        <w:ind w:left="5760" w:hanging="180"/>
      </w:pPr>
    </w:lvl>
    <w:lvl w:ilvl="6" w:tplc="0407000F" w:tentative="1">
      <w:start w:val="1"/>
      <w:numFmt w:val="decimal"/>
      <w:lvlText w:val="%7."/>
      <w:lvlJc w:val="left"/>
      <w:pPr>
        <w:tabs>
          <w:tab w:val="num" w:pos="6480"/>
        </w:tabs>
        <w:ind w:left="6480" w:hanging="360"/>
      </w:pPr>
    </w:lvl>
    <w:lvl w:ilvl="7" w:tplc="04070019" w:tentative="1">
      <w:start w:val="1"/>
      <w:numFmt w:val="lowerLetter"/>
      <w:lvlText w:val="%8."/>
      <w:lvlJc w:val="left"/>
      <w:pPr>
        <w:tabs>
          <w:tab w:val="num" w:pos="7200"/>
        </w:tabs>
        <w:ind w:left="7200" w:hanging="360"/>
      </w:pPr>
    </w:lvl>
    <w:lvl w:ilvl="8" w:tplc="0407001B" w:tentative="1">
      <w:start w:val="1"/>
      <w:numFmt w:val="lowerRoman"/>
      <w:lvlText w:val="%9."/>
      <w:lvlJc w:val="right"/>
      <w:pPr>
        <w:tabs>
          <w:tab w:val="num" w:pos="7920"/>
        </w:tabs>
        <w:ind w:left="7920" w:hanging="180"/>
      </w:pPr>
    </w:lvl>
  </w:abstractNum>
  <w:abstractNum w:abstractNumId="14" w15:restartNumberingAfterBreak="0">
    <w:nsid w:val="1E7B7A85"/>
    <w:multiLevelType w:val="singleLevel"/>
    <w:tmpl w:val="5156D7DC"/>
    <w:lvl w:ilvl="0">
      <w:start w:val="1"/>
      <w:numFmt w:val="decimal"/>
      <w:lvlText w:val="%1."/>
      <w:legacy w:legacy="1" w:legacySpace="0" w:legacyIndent="283"/>
      <w:lvlJc w:val="left"/>
      <w:pPr>
        <w:ind w:left="283" w:hanging="283"/>
      </w:pPr>
    </w:lvl>
  </w:abstractNum>
  <w:abstractNum w:abstractNumId="15" w15:restartNumberingAfterBreak="0">
    <w:nsid w:val="1EC64008"/>
    <w:multiLevelType w:val="hybridMultilevel"/>
    <w:tmpl w:val="7A72E5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E620FB"/>
    <w:multiLevelType w:val="hybridMultilevel"/>
    <w:tmpl w:val="D7D6C99C"/>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59D3AB1"/>
    <w:multiLevelType w:val="hybridMultilevel"/>
    <w:tmpl w:val="A3929B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087B05"/>
    <w:multiLevelType w:val="hybridMultilevel"/>
    <w:tmpl w:val="7FEA97D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CF912E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2430414"/>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470A142"/>
    <w:multiLevelType w:val="hybridMultilevel"/>
    <w:tmpl w:val="5A8AB2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1E82B5B"/>
    <w:multiLevelType w:val="hybridMultilevel"/>
    <w:tmpl w:val="F6C823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F64EBF"/>
    <w:multiLevelType w:val="hybridMultilevel"/>
    <w:tmpl w:val="4FA030F4"/>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8D28B3"/>
    <w:multiLevelType w:val="hybridMultilevel"/>
    <w:tmpl w:val="068C9D9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3BA7038"/>
    <w:multiLevelType w:val="hybridMultilevel"/>
    <w:tmpl w:val="C0A644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4D70A3"/>
    <w:multiLevelType w:val="hybridMultilevel"/>
    <w:tmpl w:val="C948697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F709B6"/>
    <w:multiLevelType w:val="singleLevel"/>
    <w:tmpl w:val="B7467BCC"/>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C4B1A5C"/>
    <w:multiLevelType w:val="hybridMultilevel"/>
    <w:tmpl w:val="8B384516"/>
    <w:lvl w:ilvl="0" w:tplc="E18E7FF2">
      <w:start w:val="1"/>
      <w:numFmt w:val="decimal"/>
      <w:pStyle w:val="AufzhlungBA"/>
      <w:lvlText w:val="%1."/>
      <w:lvlJc w:val="left"/>
      <w:pPr>
        <w:ind w:left="360" w:hanging="360"/>
      </w:pPr>
      <w:rPr>
        <w:rFonts w:ascii="Arial" w:hAnsi="Arial" w:cs="Arial" w:hint="default"/>
      </w:rPr>
    </w:lvl>
    <w:lvl w:ilvl="1" w:tplc="04070019">
      <w:start w:val="1"/>
      <w:numFmt w:val="lowerLetter"/>
      <w:lvlText w:val="%2."/>
      <w:lvlJc w:val="left"/>
      <w:pPr>
        <w:tabs>
          <w:tab w:val="num" w:pos="1080"/>
        </w:tabs>
        <w:ind w:left="108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9" w15:restartNumberingAfterBreak="0">
    <w:nsid w:val="4C732B3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C806BC5"/>
    <w:multiLevelType w:val="hybridMultilevel"/>
    <w:tmpl w:val="0F3D9F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2414E2"/>
    <w:multiLevelType w:val="hybridMultilevel"/>
    <w:tmpl w:val="B24829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DE50634"/>
    <w:multiLevelType w:val="hybridMultilevel"/>
    <w:tmpl w:val="83D86D8E"/>
    <w:lvl w:ilvl="0" w:tplc="D75C9C9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15BDFD9"/>
    <w:multiLevelType w:val="hybridMultilevel"/>
    <w:tmpl w:val="259C4E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3EC055B"/>
    <w:multiLevelType w:val="hybridMultilevel"/>
    <w:tmpl w:val="E6E20B22"/>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8E65C6F"/>
    <w:multiLevelType w:val="hybridMultilevel"/>
    <w:tmpl w:val="B8E4871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3305C4"/>
    <w:multiLevelType w:val="hybridMultilevel"/>
    <w:tmpl w:val="B21EC3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2B1C24"/>
    <w:multiLevelType w:val="multilevel"/>
    <w:tmpl w:val="904ADC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19"/>
  </w:num>
  <w:num w:numId="3">
    <w:abstractNumId w:val="29"/>
  </w:num>
  <w:num w:numId="4">
    <w:abstractNumId w:val="27"/>
  </w:num>
  <w:num w:numId="5">
    <w:abstractNumId w:val="10"/>
  </w:num>
  <w:num w:numId="6">
    <w:abstractNumId w:val="2"/>
  </w:num>
  <w:num w:numId="7">
    <w:abstractNumId w:val="5"/>
  </w:num>
  <w:num w:numId="8">
    <w:abstractNumId w:val="6"/>
  </w:num>
  <w:num w:numId="9">
    <w:abstractNumId w:val="1"/>
  </w:num>
  <w:num w:numId="10">
    <w:abstractNumId w:val="9"/>
  </w:num>
  <w:num w:numId="11">
    <w:abstractNumId w:val="33"/>
  </w:num>
  <w:num w:numId="12">
    <w:abstractNumId w:val="7"/>
  </w:num>
  <w:num w:numId="13">
    <w:abstractNumId w:val="30"/>
  </w:num>
  <w:num w:numId="14">
    <w:abstractNumId w:val="3"/>
  </w:num>
  <w:num w:numId="15">
    <w:abstractNumId w:val="12"/>
  </w:num>
  <w:num w:numId="16">
    <w:abstractNumId w:val="0"/>
  </w:num>
  <w:num w:numId="17">
    <w:abstractNumId w:val="4"/>
  </w:num>
  <w:num w:numId="18">
    <w:abstractNumId w:val="21"/>
  </w:num>
  <w:num w:numId="19">
    <w:abstractNumId w:val="8"/>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8"/>
  </w:num>
  <w:num w:numId="23">
    <w:abstractNumId w:val="26"/>
  </w:num>
  <w:num w:numId="24">
    <w:abstractNumId w:val="23"/>
  </w:num>
  <w:num w:numId="25">
    <w:abstractNumId w:val="34"/>
  </w:num>
  <w:num w:numId="26">
    <w:abstractNumId w:val="13"/>
  </w:num>
  <w:num w:numId="27">
    <w:abstractNumId w:val="14"/>
    <w:lvlOverride w:ilvl="0">
      <w:lvl w:ilvl="0">
        <w:start w:val="1"/>
        <w:numFmt w:val="decimal"/>
        <w:lvlText w:val="%1."/>
        <w:legacy w:legacy="1" w:legacySpace="0" w:legacyIndent="283"/>
        <w:lvlJc w:val="left"/>
        <w:pPr>
          <w:tabs>
            <w:tab w:val="num" w:pos="360"/>
          </w:tabs>
          <w:ind w:left="360" w:hanging="360"/>
        </w:pPr>
        <w:rPr>
          <w:i w:val="0"/>
        </w:rPr>
      </w:lvl>
    </w:lvlOverride>
  </w:num>
  <w:num w:numId="28">
    <w:abstractNumId w:val="25"/>
  </w:num>
  <w:num w:numId="29">
    <w:abstractNumId w:val="36"/>
  </w:num>
  <w:num w:numId="30">
    <w:abstractNumId w:val="17"/>
  </w:num>
  <w:num w:numId="31">
    <w:abstractNumId w:val="15"/>
  </w:num>
  <w:num w:numId="32">
    <w:abstractNumId w:val="22"/>
  </w:num>
  <w:num w:numId="33">
    <w:abstractNumId w:val="11"/>
  </w:num>
  <w:num w:numId="34">
    <w:abstractNumId w:val="1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5"/>
  </w:num>
  <w:num w:numId="38">
    <w:abstractNumId w:val="3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51"/>
    <w:rsid w:val="00084E51"/>
    <w:rsid w:val="0059286C"/>
    <w:rsid w:val="008A1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F7AF61-F32D-4469-AA08-05A91146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0"/>
    </w:rPr>
  </w:style>
  <w:style w:type="paragraph" w:styleId="berschrift2">
    <w:name w:val="heading 2"/>
    <w:basedOn w:val="Standard"/>
    <w:next w:val="Standard"/>
    <w:qFormat/>
    <w:pPr>
      <w:keepNext/>
      <w:outlineLvl w:val="1"/>
    </w:pPr>
    <w:rPr>
      <w:sz w:val="30"/>
    </w:rPr>
  </w:style>
  <w:style w:type="paragraph" w:styleId="berschrift3">
    <w:name w:val="heading 3"/>
    <w:basedOn w:val="Standard"/>
    <w:next w:val="Standard"/>
    <w:qFormat/>
    <w:pPr>
      <w:keepNext/>
      <w:outlineLvl w:val="2"/>
    </w:pPr>
    <w:rPr>
      <w:b/>
      <w:sz w:val="36"/>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outlineLvl w:val="4"/>
    </w:pPr>
    <w:rPr>
      <w:sz w:val="36"/>
    </w:rPr>
  </w:style>
  <w:style w:type="paragraph" w:styleId="berschrift6">
    <w:name w:val="heading 6"/>
    <w:basedOn w:val="Standard"/>
    <w:next w:val="Standard"/>
    <w:qFormat/>
    <w:pPr>
      <w:keepNext/>
      <w:outlineLvl w:val="5"/>
    </w:pPr>
    <w:rPr>
      <w:b/>
      <w:noProof/>
      <w:sz w:val="28"/>
    </w:rPr>
  </w:style>
  <w:style w:type="paragraph" w:styleId="berschrift7">
    <w:name w:val="heading 7"/>
    <w:basedOn w:val="Standard"/>
    <w:next w:val="Standard"/>
    <w:qFormat/>
    <w:pPr>
      <w:keepNext/>
      <w:outlineLvl w:val="6"/>
    </w:pPr>
    <w:rPr>
      <w:b/>
      <w:noProof/>
      <w:sz w:val="32"/>
    </w:rPr>
  </w:style>
  <w:style w:type="paragraph" w:styleId="berschrift8">
    <w:name w:val="heading 8"/>
    <w:basedOn w:val="Standard"/>
    <w:next w:val="Standard"/>
    <w:qFormat/>
    <w:pPr>
      <w:keepNext/>
      <w:outlineLvl w:val="7"/>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pPr>
      <w:tabs>
        <w:tab w:val="center" w:pos="4536"/>
        <w:tab w:val="right" w:pos="9072"/>
      </w:tabs>
    </w:p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character" w:styleId="Funotenzeichen">
    <w:name w:val="footnote reference"/>
    <w:basedOn w:val="Absatz-Standardschriftart"/>
    <w:semiHidden/>
    <w:rPr>
      <w:vertAlign w:val="superscript"/>
    </w:rPr>
  </w:style>
  <w:style w:type="paragraph" w:styleId="Textkrper-Zeileneinzug">
    <w:name w:val="Body Text Indent"/>
    <w:basedOn w:val="Standard"/>
    <w:pPr>
      <w:widowControl w:val="0"/>
      <w:jc w:val="both"/>
    </w:pPr>
    <w:rPr>
      <w:snapToGrid w:val="0"/>
      <w:sz w:val="24"/>
    </w:rPr>
  </w:style>
  <w:style w:type="paragraph" w:styleId="Textkrper">
    <w:name w:val="Body Text"/>
    <w:basedOn w:val="Standard"/>
    <w:rPr>
      <w:noProof/>
      <w:sz w:val="24"/>
    </w:rPr>
  </w:style>
  <w:style w:type="character" w:styleId="Seitenzahl">
    <w:name w:val="page number"/>
    <w:basedOn w:val="Absatz-Standardschriftart"/>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color w:val="000000"/>
      <w:sz w:val="26"/>
    </w:rPr>
  </w:style>
  <w:style w:type="paragraph" w:styleId="Textkrper2">
    <w:name w:val="Body Text 2"/>
    <w:basedOn w:val="Standard"/>
    <w:pPr>
      <w:tabs>
        <w:tab w:val="left" w:pos="720"/>
      </w:tabs>
    </w:pPr>
    <w:rPr>
      <w:snapToGrid w:val="0"/>
      <w:sz w:val="2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prechblasentext">
    <w:name w:val="Balloon Text"/>
    <w:basedOn w:val="Standard"/>
    <w:semiHidden/>
    <w:rPr>
      <w:rFonts w:ascii="Tahoma" w:hAnsi="Tahoma" w:cs="Tahoma"/>
      <w:sz w:val="16"/>
      <w:szCs w:val="16"/>
    </w:rPr>
  </w:style>
  <w:style w:type="paragraph" w:styleId="Aufzhlungszeichen">
    <w:name w:val="List Bullet"/>
    <w:basedOn w:val="Standard"/>
    <w:pPr>
      <w:numPr>
        <w:numId w:val="19"/>
      </w:numPr>
    </w:pPr>
  </w:style>
  <w:style w:type="paragraph" w:styleId="StandardWeb">
    <w:name w:val="Normal (Web)"/>
    <w:basedOn w:val="Standard"/>
    <w:pPr>
      <w:spacing w:before="100" w:beforeAutospacing="1" w:after="100" w:afterAutospacing="1"/>
    </w:pPr>
    <w:rPr>
      <w:rFonts w:ascii="Times New Roman" w:hAnsi="Times New Roman"/>
      <w:sz w:val="24"/>
      <w:szCs w:val="24"/>
    </w:rPr>
  </w:style>
  <w:style w:type="character" w:styleId="Hervorhebung">
    <w:name w:val="Emphasis"/>
    <w:basedOn w:val="Absatz-Standardschriftart"/>
    <w:qFormat/>
    <w:rPr>
      <w:i/>
      <w:iCs/>
    </w:rPr>
  </w:style>
  <w:style w:type="character" w:styleId="Fett">
    <w:name w:val="Strong"/>
    <w:basedOn w:val="Absatz-Standardschriftart"/>
    <w:qFormat/>
    <w:rPr>
      <w:b/>
      <w:bCs/>
    </w:rPr>
  </w:style>
  <w:style w:type="paragraph" w:styleId="Dokumentstruktur">
    <w:name w:val="Document Map"/>
    <w:basedOn w:val="Standard"/>
    <w:semiHidden/>
    <w:pPr>
      <w:shd w:val="clear" w:color="auto" w:fill="000080"/>
    </w:pPr>
    <w:rPr>
      <w:rFonts w:ascii="Tahoma" w:hAnsi="Tahoma" w:cs="Tahoma"/>
      <w:sz w:val="20"/>
    </w:rPr>
  </w:style>
  <w:style w:type="paragraph" w:customStyle="1" w:styleId="text">
    <w:name w:val="text"/>
    <w:basedOn w:val="Standard"/>
    <w:pPr>
      <w:spacing w:before="100" w:beforeAutospacing="1" w:after="100" w:afterAutospacing="1" w:line="140" w:lineRule="atLeast"/>
    </w:pPr>
    <w:rPr>
      <w:rFonts w:ascii="Verdana" w:hAnsi="Verdana"/>
      <w:sz w:val="11"/>
      <w:szCs w:val="11"/>
    </w:rPr>
  </w:style>
  <w:style w:type="paragraph" w:styleId="KeinLeerraum">
    <w:name w:val="No Spacing"/>
    <w:qFormat/>
    <w:rPr>
      <w:rFonts w:ascii="Calibri" w:eastAsia="Calibri" w:hAnsi="Calibri"/>
      <w:sz w:val="22"/>
      <w:szCs w:val="22"/>
      <w:lang w:eastAsia="en-US"/>
    </w:rPr>
  </w:style>
  <w:style w:type="character" w:styleId="HTMLZitat">
    <w:name w:val="HTML Cite"/>
    <w:basedOn w:val="Absatz-Standardschriftart"/>
    <w:rPr>
      <w:i w:val="0"/>
      <w:iCs w:val="0"/>
      <w:color w:val="0E774A"/>
    </w:rPr>
  </w:style>
  <w:style w:type="paragraph" w:customStyle="1" w:styleId="AufzhlungBA">
    <w:name w:val="Aufzählung BA"/>
    <w:basedOn w:val="Standard"/>
    <w:pPr>
      <w:numPr>
        <w:numId w:val="35"/>
      </w:numPr>
    </w:pPr>
    <w:rPr>
      <w:rFonts w:ascii="Times New Roman" w:hAnsi="Times New Roman"/>
      <w:sz w:val="20"/>
    </w:rPr>
  </w:style>
  <w:style w:type="character" w:customStyle="1" w:styleId="FuzeileZchn">
    <w:name w:val="Fußzeile Zchn"/>
    <w:basedOn w:val="Absatz-Standardschriftart"/>
    <w:link w:val="Fuzeile"/>
    <w:uiPriority w:val="99"/>
    <w:rPr>
      <w:rFonts w:ascii="Arial" w:hAnsi="Arial"/>
      <w:sz w:val="22"/>
    </w:rPr>
  </w:style>
  <w:style w:type="table" w:styleId="Tabellenraster">
    <w:name w:val="Table Grid"/>
    <w:basedOn w:val="NormaleTabelle"/>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3633">
      <w:bodyDiv w:val="1"/>
      <w:marLeft w:val="0"/>
      <w:marRight w:val="0"/>
      <w:marTop w:val="0"/>
      <w:marBottom w:val="0"/>
      <w:divBdr>
        <w:top w:val="none" w:sz="0" w:space="0" w:color="auto"/>
        <w:left w:val="none" w:sz="0" w:space="0" w:color="auto"/>
        <w:bottom w:val="none" w:sz="0" w:space="0" w:color="auto"/>
        <w:right w:val="none" w:sz="0" w:space="0" w:color="auto"/>
      </w:divBdr>
    </w:div>
    <w:div w:id="85619049">
      <w:bodyDiv w:val="1"/>
      <w:marLeft w:val="0"/>
      <w:marRight w:val="0"/>
      <w:marTop w:val="0"/>
      <w:marBottom w:val="0"/>
      <w:divBdr>
        <w:top w:val="none" w:sz="0" w:space="0" w:color="auto"/>
        <w:left w:val="none" w:sz="0" w:space="0" w:color="auto"/>
        <w:bottom w:val="none" w:sz="0" w:space="0" w:color="auto"/>
        <w:right w:val="none" w:sz="0" w:space="0" w:color="auto"/>
      </w:divBdr>
    </w:div>
    <w:div w:id="119498434">
      <w:bodyDiv w:val="1"/>
      <w:marLeft w:val="0"/>
      <w:marRight w:val="0"/>
      <w:marTop w:val="0"/>
      <w:marBottom w:val="0"/>
      <w:divBdr>
        <w:top w:val="none" w:sz="0" w:space="0" w:color="auto"/>
        <w:left w:val="none" w:sz="0" w:space="0" w:color="auto"/>
        <w:bottom w:val="none" w:sz="0" w:space="0" w:color="auto"/>
        <w:right w:val="none" w:sz="0" w:space="0" w:color="auto"/>
      </w:divBdr>
    </w:div>
    <w:div w:id="120420475">
      <w:bodyDiv w:val="1"/>
      <w:marLeft w:val="0"/>
      <w:marRight w:val="0"/>
      <w:marTop w:val="0"/>
      <w:marBottom w:val="0"/>
      <w:divBdr>
        <w:top w:val="none" w:sz="0" w:space="0" w:color="auto"/>
        <w:left w:val="none" w:sz="0" w:space="0" w:color="auto"/>
        <w:bottom w:val="none" w:sz="0" w:space="0" w:color="auto"/>
        <w:right w:val="none" w:sz="0" w:space="0" w:color="auto"/>
      </w:divBdr>
    </w:div>
    <w:div w:id="421412904">
      <w:bodyDiv w:val="1"/>
      <w:marLeft w:val="0"/>
      <w:marRight w:val="0"/>
      <w:marTop w:val="0"/>
      <w:marBottom w:val="0"/>
      <w:divBdr>
        <w:top w:val="none" w:sz="0" w:space="0" w:color="auto"/>
        <w:left w:val="none" w:sz="0" w:space="0" w:color="auto"/>
        <w:bottom w:val="none" w:sz="0" w:space="0" w:color="auto"/>
        <w:right w:val="none" w:sz="0" w:space="0" w:color="auto"/>
      </w:divBdr>
    </w:div>
    <w:div w:id="421686933">
      <w:bodyDiv w:val="1"/>
      <w:marLeft w:val="0"/>
      <w:marRight w:val="0"/>
      <w:marTop w:val="0"/>
      <w:marBottom w:val="0"/>
      <w:divBdr>
        <w:top w:val="none" w:sz="0" w:space="0" w:color="auto"/>
        <w:left w:val="none" w:sz="0" w:space="0" w:color="auto"/>
        <w:bottom w:val="none" w:sz="0" w:space="0" w:color="auto"/>
        <w:right w:val="none" w:sz="0" w:space="0" w:color="auto"/>
      </w:divBdr>
    </w:div>
    <w:div w:id="473524941">
      <w:bodyDiv w:val="1"/>
      <w:marLeft w:val="0"/>
      <w:marRight w:val="0"/>
      <w:marTop w:val="0"/>
      <w:marBottom w:val="0"/>
      <w:divBdr>
        <w:top w:val="none" w:sz="0" w:space="0" w:color="auto"/>
        <w:left w:val="none" w:sz="0" w:space="0" w:color="auto"/>
        <w:bottom w:val="none" w:sz="0" w:space="0" w:color="auto"/>
        <w:right w:val="none" w:sz="0" w:space="0" w:color="auto"/>
      </w:divBdr>
    </w:div>
    <w:div w:id="516769654">
      <w:bodyDiv w:val="1"/>
      <w:marLeft w:val="0"/>
      <w:marRight w:val="0"/>
      <w:marTop w:val="0"/>
      <w:marBottom w:val="0"/>
      <w:divBdr>
        <w:top w:val="none" w:sz="0" w:space="0" w:color="auto"/>
        <w:left w:val="none" w:sz="0" w:space="0" w:color="auto"/>
        <w:bottom w:val="none" w:sz="0" w:space="0" w:color="auto"/>
        <w:right w:val="none" w:sz="0" w:space="0" w:color="auto"/>
      </w:divBdr>
    </w:div>
    <w:div w:id="556405294">
      <w:bodyDiv w:val="1"/>
      <w:marLeft w:val="0"/>
      <w:marRight w:val="0"/>
      <w:marTop w:val="0"/>
      <w:marBottom w:val="0"/>
      <w:divBdr>
        <w:top w:val="none" w:sz="0" w:space="0" w:color="auto"/>
        <w:left w:val="none" w:sz="0" w:space="0" w:color="auto"/>
        <w:bottom w:val="none" w:sz="0" w:space="0" w:color="auto"/>
        <w:right w:val="none" w:sz="0" w:space="0" w:color="auto"/>
      </w:divBdr>
    </w:div>
    <w:div w:id="677121116">
      <w:bodyDiv w:val="1"/>
      <w:marLeft w:val="0"/>
      <w:marRight w:val="0"/>
      <w:marTop w:val="0"/>
      <w:marBottom w:val="0"/>
      <w:divBdr>
        <w:top w:val="none" w:sz="0" w:space="0" w:color="auto"/>
        <w:left w:val="none" w:sz="0" w:space="0" w:color="auto"/>
        <w:bottom w:val="none" w:sz="0" w:space="0" w:color="auto"/>
        <w:right w:val="none" w:sz="0" w:space="0" w:color="auto"/>
      </w:divBdr>
    </w:div>
    <w:div w:id="845556313">
      <w:bodyDiv w:val="1"/>
      <w:marLeft w:val="0"/>
      <w:marRight w:val="0"/>
      <w:marTop w:val="0"/>
      <w:marBottom w:val="0"/>
      <w:divBdr>
        <w:top w:val="none" w:sz="0" w:space="0" w:color="auto"/>
        <w:left w:val="none" w:sz="0" w:space="0" w:color="auto"/>
        <w:bottom w:val="none" w:sz="0" w:space="0" w:color="auto"/>
        <w:right w:val="none" w:sz="0" w:space="0" w:color="auto"/>
      </w:divBdr>
    </w:div>
    <w:div w:id="852651867">
      <w:bodyDiv w:val="1"/>
      <w:marLeft w:val="0"/>
      <w:marRight w:val="0"/>
      <w:marTop w:val="0"/>
      <w:marBottom w:val="0"/>
      <w:divBdr>
        <w:top w:val="none" w:sz="0" w:space="0" w:color="auto"/>
        <w:left w:val="none" w:sz="0" w:space="0" w:color="auto"/>
        <w:bottom w:val="none" w:sz="0" w:space="0" w:color="auto"/>
        <w:right w:val="none" w:sz="0" w:space="0" w:color="auto"/>
      </w:divBdr>
    </w:div>
    <w:div w:id="860899254">
      <w:bodyDiv w:val="1"/>
      <w:marLeft w:val="0"/>
      <w:marRight w:val="0"/>
      <w:marTop w:val="0"/>
      <w:marBottom w:val="0"/>
      <w:divBdr>
        <w:top w:val="none" w:sz="0" w:space="0" w:color="auto"/>
        <w:left w:val="none" w:sz="0" w:space="0" w:color="auto"/>
        <w:bottom w:val="none" w:sz="0" w:space="0" w:color="auto"/>
        <w:right w:val="none" w:sz="0" w:space="0" w:color="auto"/>
      </w:divBdr>
    </w:div>
    <w:div w:id="913585371">
      <w:bodyDiv w:val="1"/>
      <w:marLeft w:val="0"/>
      <w:marRight w:val="0"/>
      <w:marTop w:val="0"/>
      <w:marBottom w:val="0"/>
      <w:divBdr>
        <w:top w:val="none" w:sz="0" w:space="0" w:color="auto"/>
        <w:left w:val="none" w:sz="0" w:space="0" w:color="auto"/>
        <w:bottom w:val="none" w:sz="0" w:space="0" w:color="auto"/>
        <w:right w:val="none" w:sz="0" w:space="0" w:color="auto"/>
      </w:divBdr>
    </w:div>
    <w:div w:id="973103252">
      <w:bodyDiv w:val="1"/>
      <w:marLeft w:val="0"/>
      <w:marRight w:val="0"/>
      <w:marTop w:val="0"/>
      <w:marBottom w:val="0"/>
      <w:divBdr>
        <w:top w:val="none" w:sz="0" w:space="0" w:color="auto"/>
        <w:left w:val="none" w:sz="0" w:space="0" w:color="auto"/>
        <w:bottom w:val="none" w:sz="0" w:space="0" w:color="auto"/>
        <w:right w:val="none" w:sz="0" w:space="0" w:color="auto"/>
      </w:divBdr>
    </w:div>
    <w:div w:id="1032262770">
      <w:bodyDiv w:val="1"/>
      <w:marLeft w:val="0"/>
      <w:marRight w:val="0"/>
      <w:marTop w:val="0"/>
      <w:marBottom w:val="0"/>
      <w:divBdr>
        <w:top w:val="none" w:sz="0" w:space="0" w:color="auto"/>
        <w:left w:val="none" w:sz="0" w:space="0" w:color="auto"/>
        <w:bottom w:val="none" w:sz="0" w:space="0" w:color="auto"/>
        <w:right w:val="none" w:sz="0" w:space="0" w:color="auto"/>
      </w:divBdr>
    </w:div>
    <w:div w:id="1040127346">
      <w:bodyDiv w:val="1"/>
      <w:marLeft w:val="0"/>
      <w:marRight w:val="0"/>
      <w:marTop w:val="0"/>
      <w:marBottom w:val="0"/>
      <w:divBdr>
        <w:top w:val="none" w:sz="0" w:space="0" w:color="auto"/>
        <w:left w:val="none" w:sz="0" w:space="0" w:color="auto"/>
        <w:bottom w:val="none" w:sz="0" w:space="0" w:color="auto"/>
        <w:right w:val="none" w:sz="0" w:space="0" w:color="auto"/>
      </w:divBdr>
    </w:div>
    <w:div w:id="1045955462">
      <w:bodyDiv w:val="1"/>
      <w:marLeft w:val="0"/>
      <w:marRight w:val="0"/>
      <w:marTop w:val="0"/>
      <w:marBottom w:val="0"/>
      <w:divBdr>
        <w:top w:val="none" w:sz="0" w:space="0" w:color="auto"/>
        <w:left w:val="none" w:sz="0" w:space="0" w:color="auto"/>
        <w:bottom w:val="none" w:sz="0" w:space="0" w:color="auto"/>
        <w:right w:val="none" w:sz="0" w:space="0" w:color="auto"/>
      </w:divBdr>
    </w:div>
    <w:div w:id="1053389359">
      <w:bodyDiv w:val="1"/>
      <w:marLeft w:val="0"/>
      <w:marRight w:val="0"/>
      <w:marTop w:val="0"/>
      <w:marBottom w:val="0"/>
      <w:divBdr>
        <w:top w:val="none" w:sz="0" w:space="0" w:color="auto"/>
        <w:left w:val="none" w:sz="0" w:space="0" w:color="auto"/>
        <w:bottom w:val="none" w:sz="0" w:space="0" w:color="auto"/>
        <w:right w:val="none" w:sz="0" w:space="0" w:color="auto"/>
      </w:divBdr>
    </w:div>
    <w:div w:id="1097873807">
      <w:bodyDiv w:val="1"/>
      <w:marLeft w:val="0"/>
      <w:marRight w:val="0"/>
      <w:marTop w:val="0"/>
      <w:marBottom w:val="0"/>
      <w:divBdr>
        <w:top w:val="none" w:sz="0" w:space="0" w:color="auto"/>
        <w:left w:val="none" w:sz="0" w:space="0" w:color="auto"/>
        <w:bottom w:val="none" w:sz="0" w:space="0" w:color="auto"/>
        <w:right w:val="none" w:sz="0" w:space="0" w:color="auto"/>
      </w:divBdr>
    </w:div>
    <w:div w:id="1119224278">
      <w:bodyDiv w:val="1"/>
      <w:marLeft w:val="0"/>
      <w:marRight w:val="0"/>
      <w:marTop w:val="0"/>
      <w:marBottom w:val="0"/>
      <w:divBdr>
        <w:top w:val="none" w:sz="0" w:space="0" w:color="auto"/>
        <w:left w:val="none" w:sz="0" w:space="0" w:color="auto"/>
        <w:bottom w:val="none" w:sz="0" w:space="0" w:color="auto"/>
        <w:right w:val="none" w:sz="0" w:space="0" w:color="auto"/>
      </w:divBdr>
    </w:div>
    <w:div w:id="1206986321">
      <w:bodyDiv w:val="1"/>
      <w:marLeft w:val="0"/>
      <w:marRight w:val="0"/>
      <w:marTop w:val="0"/>
      <w:marBottom w:val="0"/>
      <w:divBdr>
        <w:top w:val="none" w:sz="0" w:space="0" w:color="auto"/>
        <w:left w:val="none" w:sz="0" w:space="0" w:color="auto"/>
        <w:bottom w:val="none" w:sz="0" w:space="0" w:color="auto"/>
        <w:right w:val="none" w:sz="0" w:space="0" w:color="auto"/>
      </w:divBdr>
    </w:div>
    <w:div w:id="1349333139">
      <w:bodyDiv w:val="1"/>
      <w:marLeft w:val="0"/>
      <w:marRight w:val="0"/>
      <w:marTop w:val="0"/>
      <w:marBottom w:val="0"/>
      <w:divBdr>
        <w:top w:val="none" w:sz="0" w:space="0" w:color="auto"/>
        <w:left w:val="none" w:sz="0" w:space="0" w:color="auto"/>
        <w:bottom w:val="none" w:sz="0" w:space="0" w:color="auto"/>
        <w:right w:val="none" w:sz="0" w:space="0" w:color="auto"/>
      </w:divBdr>
    </w:div>
    <w:div w:id="1359892707">
      <w:bodyDiv w:val="1"/>
      <w:marLeft w:val="0"/>
      <w:marRight w:val="0"/>
      <w:marTop w:val="0"/>
      <w:marBottom w:val="0"/>
      <w:divBdr>
        <w:top w:val="none" w:sz="0" w:space="0" w:color="auto"/>
        <w:left w:val="none" w:sz="0" w:space="0" w:color="auto"/>
        <w:bottom w:val="none" w:sz="0" w:space="0" w:color="auto"/>
        <w:right w:val="none" w:sz="0" w:space="0" w:color="auto"/>
      </w:divBdr>
      <w:divsChild>
        <w:div w:id="675154773">
          <w:marLeft w:val="0"/>
          <w:marRight w:val="0"/>
          <w:marTop w:val="0"/>
          <w:marBottom w:val="0"/>
          <w:divBdr>
            <w:top w:val="none" w:sz="0" w:space="0" w:color="auto"/>
            <w:left w:val="none" w:sz="0" w:space="0" w:color="auto"/>
            <w:bottom w:val="none" w:sz="0" w:space="0" w:color="auto"/>
            <w:right w:val="none" w:sz="0" w:space="0" w:color="auto"/>
          </w:divBdr>
        </w:div>
      </w:divsChild>
    </w:div>
    <w:div w:id="1394348750">
      <w:bodyDiv w:val="1"/>
      <w:marLeft w:val="0"/>
      <w:marRight w:val="0"/>
      <w:marTop w:val="0"/>
      <w:marBottom w:val="0"/>
      <w:divBdr>
        <w:top w:val="none" w:sz="0" w:space="0" w:color="auto"/>
        <w:left w:val="none" w:sz="0" w:space="0" w:color="auto"/>
        <w:bottom w:val="none" w:sz="0" w:space="0" w:color="auto"/>
        <w:right w:val="none" w:sz="0" w:space="0" w:color="auto"/>
      </w:divBdr>
    </w:div>
    <w:div w:id="1467697836">
      <w:bodyDiv w:val="1"/>
      <w:marLeft w:val="0"/>
      <w:marRight w:val="0"/>
      <w:marTop w:val="0"/>
      <w:marBottom w:val="0"/>
      <w:divBdr>
        <w:top w:val="none" w:sz="0" w:space="0" w:color="auto"/>
        <w:left w:val="none" w:sz="0" w:space="0" w:color="auto"/>
        <w:bottom w:val="none" w:sz="0" w:space="0" w:color="auto"/>
        <w:right w:val="none" w:sz="0" w:space="0" w:color="auto"/>
      </w:divBdr>
    </w:div>
    <w:div w:id="1583295336">
      <w:bodyDiv w:val="1"/>
      <w:marLeft w:val="0"/>
      <w:marRight w:val="0"/>
      <w:marTop w:val="0"/>
      <w:marBottom w:val="0"/>
      <w:divBdr>
        <w:top w:val="none" w:sz="0" w:space="0" w:color="auto"/>
        <w:left w:val="none" w:sz="0" w:space="0" w:color="auto"/>
        <w:bottom w:val="none" w:sz="0" w:space="0" w:color="auto"/>
        <w:right w:val="none" w:sz="0" w:space="0" w:color="auto"/>
      </w:divBdr>
    </w:div>
    <w:div w:id="1651979715">
      <w:bodyDiv w:val="1"/>
      <w:marLeft w:val="0"/>
      <w:marRight w:val="0"/>
      <w:marTop w:val="0"/>
      <w:marBottom w:val="0"/>
      <w:divBdr>
        <w:top w:val="none" w:sz="0" w:space="0" w:color="auto"/>
        <w:left w:val="none" w:sz="0" w:space="0" w:color="auto"/>
        <w:bottom w:val="none" w:sz="0" w:space="0" w:color="auto"/>
        <w:right w:val="none" w:sz="0" w:space="0" w:color="auto"/>
      </w:divBdr>
    </w:div>
    <w:div w:id="1692563522">
      <w:bodyDiv w:val="1"/>
      <w:marLeft w:val="0"/>
      <w:marRight w:val="0"/>
      <w:marTop w:val="0"/>
      <w:marBottom w:val="0"/>
      <w:divBdr>
        <w:top w:val="none" w:sz="0" w:space="0" w:color="auto"/>
        <w:left w:val="none" w:sz="0" w:space="0" w:color="auto"/>
        <w:bottom w:val="none" w:sz="0" w:space="0" w:color="auto"/>
        <w:right w:val="none" w:sz="0" w:space="0" w:color="auto"/>
      </w:divBdr>
    </w:div>
    <w:div w:id="1707175383">
      <w:bodyDiv w:val="1"/>
      <w:marLeft w:val="0"/>
      <w:marRight w:val="0"/>
      <w:marTop w:val="0"/>
      <w:marBottom w:val="0"/>
      <w:divBdr>
        <w:top w:val="none" w:sz="0" w:space="0" w:color="auto"/>
        <w:left w:val="none" w:sz="0" w:space="0" w:color="auto"/>
        <w:bottom w:val="none" w:sz="0" w:space="0" w:color="auto"/>
        <w:right w:val="none" w:sz="0" w:space="0" w:color="auto"/>
      </w:divBdr>
    </w:div>
    <w:div w:id="1737311902">
      <w:bodyDiv w:val="1"/>
      <w:marLeft w:val="0"/>
      <w:marRight w:val="0"/>
      <w:marTop w:val="0"/>
      <w:marBottom w:val="0"/>
      <w:divBdr>
        <w:top w:val="none" w:sz="0" w:space="0" w:color="auto"/>
        <w:left w:val="none" w:sz="0" w:space="0" w:color="auto"/>
        <w:bottom w:val="none" w:sz="0" w:space="0" w:color="auto"/>
        <w:right w:val="none" w:sz="0" w:space="0" w:color="auto"/>
      </w:divBdr>
    </w:div>
    <w:div w:id="1800611906">
      <w:bodyDiv w:val="1"/>
      <w:marLeft w:val="0"/>
      <w:marRight w:val="0"/>
      <w:marTop w:val="0"/>
      <w:marBottom w:val="0"/>
      <w:divBdr>
        <w:top w:val="none" w:sz="0" w:space="0" w:color="auto"/>
        <w:left w:val="none" w:sz="0" w:space="0" w:color="auto"/>
        <w:bottom w:val="none" w:sz="0" w:space="0" w:color="auto"/>
        <w:right w:val="none" w:sz="0" w:space="0" w:color="auto"/>
      </w:divBdr>
    </w:div>
    <w:div w:id="1837110686">
      <w:bodyDiv w:val="1"/>
      <w:marLeft w:val="0"/>
      <w:marRight w:val="0"/>
      <w:marTop w:val="0"/>
      <w:marBottom w:val="0"/>
      <w:divBdr>
        <w:top w:val="none" w:sz="0" w:space="0" w:color="auto"/>
        <w:left w:val="none" w:sz="0" w:space="0" w:color="auto"/>
        <w:bottom w:val="none" w:sz="0" w:space="0" w:color="auto"/>
        <w:right w:val="none" w:sz="0" w:space="0" w:color="auto"/>
      </w:divBdr>
    </w:div>
    <w:div w:id="1860271728">
      <w:bodyDiv w:val="1"/>
      <w:marLeft w:val="0"/>
      <w:marRight w:val="0"/>
      <w:marTop w:val="0"/>
      <w:marBottom w:val="0"/>
      <w:divBdr>
        <w:top w:val="none" w:sz="0" w:space="0" w:color="auto"/>
        <w:left w:val="none" w:sz="0" w:space="0" w:color="auto"/>
        <w:bottom w:val="none" w:sz="0" w:space="0" w:color="auto"/>
        <w:right w:val="none" w:sz="0" w:space="0" w:color="auto"/>
      </w:divBdr>
    </w:div>
    <w:div w:id="2016566663">
      <w:bodyDiv w:val="1"/>
      <w:marLeft w:val="0"/>
      <w:marRight w:val="0"/>
      <w:marTop w:val="0"/>
      <w:marBottom w:val="0"/>
      <w:divBdr>
        <w:top w:val="none" w:sz="0" w:space="0" w:color="auto"/>
        <w:left w:val="none" w:sz="0" w:space="0" w:color="auto"/>
        <w:bottom w:val="none" w:sz="0" w:space="0" w:color="auto"/>
        <w:right w:val="none" w:sz="0" w:space="0" w:color="auto"/>
      </w:divBdr>
    </w:div>
    <w:div w:id="2069305165">
      <w:bodyDiv w:val="1"/>
      <w:marLeft w:val="0"/>
      <w:marRight w:val="0"/>
      <w:marTop w:val="0"/>
      <w:marBottom w:val="0"/>
      <w:divBdr>
        <w:top w:val="none" w:sz="0" w:space="0" w:color="auto"/>
        <w:left w:val="none" w:sz="0" w:space="0" w:color="auto"/>
        <w:bottom w:val="none" w:sz="0" w:space="0" w:color="auto"/>
        <w:right w:val="none" w:sz="0" w:space="0" w:color="auto"/>
      </w:divBdr>
    </w:div>
    <w:div w:id="209088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familienbuero-lichtenberg.de" TargetMode="External"/><Relationship Id="rId4" Type="http://schemas.openxmlformats.org/officeDocument/2006/relationships/settings" Target="settings.xml"/><Relationship Id="rId9" Type="http://schemas.openxmlformats.org/officeDocument/2006/relationships/hyperlink" Target="http://woche-der-generationen.de"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mailto:pressestelle@libg.verwalt-berlin.de" TargetMode="External"/><Relationship Id="rId1" Type="http://schemas.openxmlformats.org/officeDocument/2006/relationships/hyperlink" Target="http://www.lichtenberg.berlin.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essestelle@libg.verwalt-berlin.de" TargetMode="External"/><Relationship Id="rId1" Type="http://schemas.openxmlformats.org/officeDocument/2006/relationships/hyperlink" Target="http://www.lichtenberg.berlin.d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essestelle@libg.verwalt-berlin.de" TargetMode="External"/><Relationship Id="rId1" Type="http://schemas.openxmlformats.org/officeDocument/2006/relationships/hyperlink" Target="http://www.lichtenberg.berli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5064C-986B-4F99-BB34-ABAD032F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Datum JJJJ MM TT PM Titel</vt:lpstr>
    </vt:vector>
  </TitlesOfParts>
  <Company>BA Lichtenberg</Company>
  <LinksUpToDate>false</LinksUpToDate>
  <CharactersWithSpaces>2313</CharactersWithSpaces>
  <SharedDoc>false</SharedDoc>
  <HLinks>
    <vt:vector size="12" baseType="variant">
      <vt:variant>
        <vt:i4>1245219</vt:i4>
      </vt:variant>
      <vt:variant>
        <vt:i4>6</vt:i4>
      </vt:variant>
      <vt:variant>
        <vt:i4>0</vt:i4>
      </vt:variant>
      <vt:variant>
        <vt:i4>5</vt:i4>
      </vt:variant>
      <vt:variant>
        <vt:lpwstr>mailto:pressestelle@libg.verwalt-berlin.de</vt:lpwstr>
      </vt:variant>
      <vt:variant>
        <vt:lpwstr/>
      </vt:variant>
      <vt:variant>
        <vt:i4>917513</vt:i4>
      </vt:variant>
      <vt:variant>
        <vt:i4>3</vt:i4>
      </vt:variant>
      <vt:variant>
        <vt:i4>0</vt:i4>
      </vt:variant>
      <vt:variant>
        <vt:i4>5</vt:i4>
      </vt:variant>
      <vt:variant>
        <vt:lpwstr>http://www.lichtenberg.berlin.de/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JJJJ MM TT PM Titel</dc:title>
  <dc:subject/>
  <dc:creator>Bowtromiuk, Prokop</dc:creator>
  <cp:keywords/>
  <dc:description/>
  <cp:lastModifiedBy>Sabine Kanis</cp:lastModifiedBy>
  <cp:revision>2</cp:revision>
  <cp:lastPrinted>2014-08-14T15:05:00Z</cp:lastPrinted>
  <dcterms:created xsi:type="dcterms:W3CDTF">2021-09-23T16:04:00Z</dcterms:created>
  <dcterms:modified xsi:type="dcterms:W3CDTF">2021-09-23T16:04:00Z</dcterms:modified>
</cp:coreProperties>
</file>